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F" w:rsidRPr="00970C93" w:rsidRDefault="00970C93" w:rsidP="009B6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C93">
        <w:rPr>
          <w:rFonts w:ascii="Times New Roman" w:hAnsi="Times New Roman" w:cs="Times New Roman"/>
          <w:b/>
          <w:sz w:val="32"/>
          <w:szCs w:val="32"/>
        </w:rPr>
        <w:t>Вопросы к семинарским занятиям по дисциплине «Человек и культура»</w:t>
      </w:r>
    </w:p>
    <w:p w:rsidR="00AA07CD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0C93" w:rsidRPr="00AA07CD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7CD">
        <w:rPr>
          <w:rFonts w:ascii="Times New Roman" w:hAnsi="Times New Roman" w:cs="Times New Roman"/>
          <w:b/>
          <w:i/>
          <w:sz w:val="28"/>
          <w:szCs w:val="28"/>
        </w:rPr>
        <w:t>Модуль 1 Основы общей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1. «Понятие культуры. Важнейшие этапы развития мировой культуры. Особенности Мировой художественной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Понятие культуры. Функции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Сферы проявления культуры. Духовная и материальная.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Основные этапы развития мировой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Периодизация русской культуры и ее особенные черты.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Pr="00970C93">
        <w:rPr>
          <w:rFonts w:ascii="Times New Roman" w:hAnsi="Times New Roman" w:cs="Times New Roman"/>
          <w:sz w:val="28"/>
          <w:szCs w:val="28"/>
        </w:rPr>
        <w:tab/>
        <w:t>Художественная культура: понятие, составные элементы. Виды искусства в художественной культуре.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</w:t>
      </w:r>
      <w:r w:rsidRPr="00970C93">
        <w:rPr>
          <w:rFonts w:ascii="Times New Roman" w:hAnsi="Times New Roman" w:cs="Times New Roman"/>
          <w:sz w:val="28"/>
          <w:szCs w:val="28"/>
        </w:rPr>
        <w:tab/>
        <w:t>Природа и сущность искусства. Функции искусства.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26650">
        <w:rPr>
          <w:rFonts w:ascii="Times New Roman" w:hAnsi="Times New Roman" w:cs="Times New Roman"/>
          <w:sz w:val="28"/>
          <w:szCs w:val="28"/>
        </w:rPr>
        <w:t>ультура, цивилизация, материальная культура, духовная культура, народная культура, профессиональна</w:t>
      </w:r>
      <w:r>
        <w:rPr>
          <w:rFonts w:ascii="Times New Roman" w:hAnsi="Times New Roman" w:cs="Times New Roman"/>
          <w:sz w:val="28"/>
          <w:szCs w:val="28"/>
        </w:rPr>
        <w:t>я культура, этническая культура, а</w:t>
      </w:r>
      <w:r w:rsidRPr="00826650">
        <w:rPr>
          <w:rFonts w:ascii="Times New Roman" w:hAnsi="Times New Roman" w:cs="Times New Roman"/>
          <w:sz w:val="28"/>
          <w:szCs w:val="28"/>
        </w:rPr>
        <w:t>вангардизм, барокко, искусство, классицизм, романтизм, постмодерн, модерн</w:t>
      </w:r>
      <w:r>
        <w:rPr>
          <w:rFonts w:ascii="Times New Roman" w:hAnsi="Times New Roman" w:cs="Times New Roman"/>
          <w:sz w:val="28"/>
          <w:szCs w:val="28"/>
        </w:rPr>
        <w:t>изм</w:t>
      </w: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2. «Культура личности и общест</w:t>
      </w:r>
      <w:r>
        <w:rPr>
          <w:rFonts w:ascii="Times New Roman" w:hAnsi="Times New Roman" w:cs="Times New Roman"/>
          <w:b/>
          <w:sz w:val="28"/>
          <w:szCs w:val="28"/>
        </w:rPr>
        <w:t>ва. Нравственность и культура»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1.Понятие человека как индивида и личности.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2.Культура как духовное измерение личности и общества: нравственность и мораль.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8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26650">
        <w:rPr>
          <w:rFonts w:ascii="Times New Roman" w:hAnsi="Times New Roman" w:cs="Times New Roman"/>
          <w:sz w:val="28"/>
          <w:szCs w:val="28"/>
        </w:rPr>
        <w:t>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3. «Этика и этикет. Культура речи».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История этикета. История развития этикета в России.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Современные принципы этикета. Культура устной речи.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делового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26650">
        <w:rPr>
          <w:rFonts w:ascii="Times New Roman" w:hAnsi="Times New Roman" w:cs="Times New Roman"/>
          <w:sz w:val="28"/>
          <w:szCs w:val="28"/>
        </w:rPr>
        <w:t>тика, мораль, этикет, эстетика, культура общения, культура речи.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4. «Семья в современном российском обществе».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1.Происхождение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2.Социально-экономическое состояние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3.Социально-демографическая характеристика семьи.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5.Статусно-ролевая структура современной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6.Психология и культура семейных отношений.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400D58">
        <w:rPr>
          <w:rFonts w:ascii="Times New Roman" w:hAnsi="Times New Roman" w:cs="Times New Roman"/>
          <w:sz w:val="28"/>
          <w:szCs w:val="28"/>
        </w:rPr>
        <w:t>с</w:t>
      </w:r>
      <w:r w:rsidR="00400D58" w:rsidRPr="00400D58">
        <w:rPr>
          <w:rFonts w:ascii="Times New Roman" w:hAnsi="Times New Roman" w:cs="Times New Roman"/>
          <w:sz w:val="28"/>
          <w:szCs w:val="28"/>
        </w:rPr>
        <w:t>емья, социоло</w:t>
      </w:r>
      <w:r w:rsidR="00400D58">
        <w:rPr>
          <w:rFonts w:ascii="Times New Roman" w:hAnsi="Times New Roman" w:cs="Times New Roman"/>
          <w:sz w:val="28"/>
          <w:szCs w:val="28"/>
        </w:rPr>
        <w:t>гия, демография, функции семьи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0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C93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2 Основы профессиональной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 «Медицинская этика и деонтология»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Врач и общество.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Общие вопросы врачебной этики и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Психологические аспекты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профессионального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00D58">
        <w:rPr>
          <w:rFonts w:ascii="Times New Roman" w:hAnsi="Times New Roman" w:cs="Times New Roman"/>
          <w:sz w:val="28"/>
          <w:szCs w:val="28"/>
        </w:rPr>
        <w:t>тика, деонтология, медицинская этика, профессиональная этика, Гиппократ, мораль, нравственная медицина.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 «Культура профессионального саморазвития личности»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Роль культуры в саморазвитии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Профессиональное саморазвитие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индивид, личность, саморазвитие, профессиональное</w:t>
      </w:r>
      <w:r w:rsidR="00B7512D">
        <w:rPr>
          <w:rFonts w:ascii="Times New Roman" w:hAnsi="Times New Roman" w:cs="Times New Roman"/>
          <w:sz w:val="28"/>
          <w:szCs w:val="28"/>
        </w:rPr>
        <w:t xml:space="preserve">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стратегия профессионального саморазвития</w:t>
      </w:r>
    </w:p>
    <w:p w:rsid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 xml:space="preserve">Тема 3. «Основы здорового образа жизни. Физическое здоровье. Вредные привычки и </w:t>
      </w:r>
      <w:proofErr w:type="spellStart"/>
      <w:r w:rsidRPr="00970C93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970C93">
        <w:rPr>
          <w:rFonts w:ascii="Times New Roman" w:hAnsi="Times New Roman" w:cs="Times New Roman"/>
          <w:b/>
          <w:sz w:val="28"/>
          <w:szCs w:val="28"/>
        </w:rPr>
        <w:t xml:space="preserve"> поведение».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История становления и современное состояние психологии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Критерии психического и социального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Гармония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Эмоциональная сфера человека. Стресс и здоровье.</w:t>
      </w:r>
    </w:p>
    <w:p w:rsidR="00B7512D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Конфликт как тип трудных ситуаций. </w:t>
      </w:r>
      <w:proofErr w:type="spellStart"/>
      <w:r w:rsidRPr="00970C93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970C93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Значение питания для здоровья и физического развития. 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7.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Вредные привычки опасные для здоровья отдельного человека и общества в целом.</w:t>
      </w: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2D" w:rsidRPr="00970C93" w:rsidRDefault="00B7512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512D">
        <w:rPr>
          <w:rFonts w:ascii="Times New Roman" w:hAnsi="Times New Roman" w:cs="Times New Roman"/>
          <w:sz w:val="28"/>
          <w:szCs w:val="28"/>
        </w:rPr>
        <w:t>доровье,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здоровье, психологическое здоровье, социальное здоровье,</w:t>
      </w:r>
      <w:r w:rsidRPr="00B7512D">
        <w:rPr>
          <w:rFonts w:ascii="Times New Roman" w:hAnsi="Times New Roman" w:cs="Times New Roman"/>
          <w:sz w:val="28"/>
          <w:szCs w:val="28"/>
        </w:rPr>
        <w:t xml:space="preserve"> здоровый образ жизни, психология здоровья, стресс, конфликт, питание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7512D">
        <w:rPr>
          <w:rFonts w:ascii="Times New Roman" w:hAnsi="Times New Roman" w:cs="Times New Roman"/>
          <w:sz w:val="28"/>
          <w:szCs w:val="28"/>
        </w:rPr>
        <w:t xml:space="preserve">олезнь, табак, алкоголь, агрессия, адаптация, асоциальное поведение, адекватность, зависимость, </w:t>
      </w:r>
      <w:proofErr w:type="spellStart"/>
      <w:r w:rsidRPr="00B7512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7512D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F9" w:rsidRPr="00BA46F9" w:rsidRDefault="00BA46F9" w:rsidP="00BA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46F9">
        <w:rPr>
          <w:rFonts w:ascii="Times New Roman" w:hAnsi="Times New Roman" w:cs="Times New Roman"/>
          <w:b/>
          <w:sz w:val="28"/>
          <w:szCs w:val="28"/>
        </w:rPr>
        <w:t>Перечень литературы по дисциплине «Человек и культура»</w:t>
      </w:r>
    </w:p>
    <w:bookmarkEnd w:id="0"/>
    <w:p w:rsidR="00BA46F9" w:rsidRPr="00BA46F9" w:rsidRDefault="00BA46F9" w:rsidP="00BA4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6F9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1</w:t>
      </w:r>
      <w:r w:rsidRPr="00BA46F9">
        <w:rPr>
          <w:rFonts w:ascii="Times New Roman" w:hAnsi="Times New Roman" w:cs="Times New Roman"/>
          <w:sz w:val="28"/>
          <w:szCs w:val="28"/>
        </w:rPr>
        <w:tab/>
        <w:t xml:space="preserve">Нестерова, В. Л. Культурология [Электронный ресурс]: учебное пособие / В. Л. Нестерова. — Электрон. текстовые данные. — Ставрополь: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федеральный университет, 2017. — 206 c. — 2227-8397. — Режим доступа: http://www.iprbookshop.ru/69394.html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2</w:t>
      </w:r>
      <w:r w:rsidRPr="00BA46F9">
        <w:rPr>
          <w:rFonts w:ascii="Times New Roman" w:hAnsi="Times New Roman" w:cs="Times New Roman"/>
          <w:sz w:val="28"/>
          <w:szCs w:val="28"/>
        </w:rPr>
        <w:tab/>
        <w:t xml:space="preserve">Каверин, Б. И. Культурология [Электронный ресурс]: учебное пособие / Б. И. Каверин. — Электрон. текстовые данные. —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ЮНИТИ-ДАНА, 2017. — 287 c. — 5-238-00782-5. — Режим доступа: http://www.iprbookshop.ru/71015.html</w:t>
      </w:r>
    </w:p>
    <w:p w:rsidR="00BA46F9" w:rsidRPr="00BA46F9" w:rsidRDefault="00BA46F9" w:rsidP="00BA46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6F9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1</w:t>
      </w:r>
      <w:r w:rsidRPr="00BA46F9">
        <w:rPr>
          <w:rFonts w:ascii="Times New Roman" w:hAnsi="Times New Roman" w:cs="Times New Roman"/>
          <w:sz w:val="28"/>
          <w:szCs w:val="28"/>
        </w:rPr>
        <w:tab/>
        <w:t>Курс лекций по дисциплине "Человек и культура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факультета "Лечебное дело"/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; сост.: В. В. Вялых, Г. П. Николаева, Н. В. Пономаренко. -Оренбург, 2013, 130 с.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.)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2</w:t>
      </w:r>
      <w:r w:rsidRPr="00BA4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Н. Г.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Культурология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учебник для бакалавров: базовый курс / Н. Г.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, 2013. - 549 с. Текст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3</w:t>
      </w:r>
      <w:r w:rsidRPr="00BA4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, И.А. Биомедицинская этика [Электронный ресурс] / И.А.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ГЭОТАР-Медиа, 2014. – Электрон. текстовые данные. – Режим доступа: http://www.studmedlib.ru/book/ISBN9785970429761.html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4</w:t>
      </w:r>
      <w:r w:rsidRPr="00BA46F9">
        <w:rPr>
          <w:rFonts w:ascii="Times New Roman" w:hAnsi="Times New Roman" w:cs="Times New Roman"/>
          <w:sz w:val="28"/>
          <w:szCs w:val="28"/>
        </w:rPr>
        <w:tab/>
        <w:t xml:space="preserve">Гусейнов А.А. История этических учений [Электронный ресурс]: учебник для вузов/ А.А. Гусейнов [и др.]. – М.: Академический Проект,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Трикса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, 2015. – 880 c. – Режим доступа: http://www.iprbookshop.ru/36377.html. – ЭБС «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»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5</w:t>
      </w:r>
      <w:r w:rsidRPr="00BA4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 М.И. Исторический этикет [Электронный ресурс]/ М.И.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. – М.: Согласие, 2016. – 280 c. – Режим доступа: http://www.iprbookshop.ru/60793.html. – ЭБС «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»</w:t>
      </w:r>
    </w:p>
    <w:p w:rsidR="00BA46F9" w:rsidRP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t>6</w:t>
      </w:r>
      <w:r w:rsidRPr="00BA46F9">
        <w:rPr>
          <w:rFonts w:ascii="Times New Roman" w:hAnsi="Times New Roman" w:cs="Times New Roman"/>
          <w:sz w:val="28"/>
          <w:szCs w:val="28"/>
        </w:rPr>
        <w:tab/>
        <w:t>Королев А.А. Гигиена питания [Электронный ресурс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Руководство для врачей / А.А. Королев. – М.: ГЭОТАР-Медиа, 2016. – Режим доступа: http://www.studmedlib.ru/book/ISBN9785970437063.html</w:t>
      </w:r>
    </w:p>
    <w:p w:rsidR="00BA46F9" w:rsidRDefault="00BA46F9" w:rsidP="00BA4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A46F9">
        <w:rPr>
          <w:rFonts w:ascii="Times New Roman" w:hAnsi="Times New Roman" w:cs="Times New Roman"/>
          <w:sz w:val="28"/>
          <w:szCs w:val="28"/>
        </w:rPr>
        <w:tab/>
        <w:t>Культурология [Текст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учебник для бакалавров: учеб. для студентов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 xml:space="preserve">. учеб. заведений, </w:t>
      </w:r>
      <w:proofErr w:type="spellStart"/>
      <w:r w:rsidRPr="00BA46F9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BA46F9">
        <w:rPr>
          <w:rFonts w:ascii="Times New Roman" w:hAnsi="Times New Roman" w:cs="Times New Roman"/>
          <w:sz w:val="28"/>
          <w:szCs w:val="28"/>
        </w:rPr>
        <w:t>. по социально-гуманитарным направлениям подготовки / ред.: Ю. Н. Солонин, Е. Э. Сурова. - СПб. [и др.</w:t>
      </w:r>
      <w:proofErr w:type="gramStart"/>
      <w:r w:rsidRPr="00BA46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A46F9">
        <w:rPr>
          <w:rFonts w:ascii="Times New Roman" w:hAnsi="Times New Roman" w:cs="Times New Roman"/>
          <w:sz w:val="28"/>
          <w:szCs w:val="28"/>
        </w:rPr>
        <w:t xml:space="preserve"> Питер, 2014. - 448 с. - (Учебник для вузов). 24 экз.</w:t>
      </w:r>
    </w:p>
    <w:p w:rsidR="00BA46F9" w:rsidRDefault="00BA46F9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F9" w:rsidRDefault="00BA46F9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0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7CD" w:rsidRPr="00AA07CD" w:rsidRDefault="00AA07CD" w:rsidP="001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lastRenderedPageBreak/>
        <w:t>Перечень художников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Флоренция.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Сануро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Боттигелли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Джовани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 1460-1576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Леонардо да Винчи 1452-1519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Иероним Босх(Нидерланды) 1450-1516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Джорджене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1478-1510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Альбрехт Дюрер 1471-1528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Микеланджело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Буонароти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1475-1560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Рафаэль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Тициан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Питер Брейгель Старший (цикл «Времена года»)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Эль Греко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Петер Пауль Рубене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Дейк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Диего Веласкес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 Пуссен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Ян Вермер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Жан-Батист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Шарден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Жан Антуан Ватто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Уильям Хогарт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Джованни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Тесполо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Франциско Гойя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Эдуар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Мане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Моне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Ренуар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Эдгар Дега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Винсент Ван Гог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Гоин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Мунк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Густав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Климт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Кандинский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Анри Матисс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Пабло Пикассо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Казимир Малевич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Амедео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Модильянт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Марк Шагая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Джексон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Энди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Уорхол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Бэкон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Начало 18 в. Русские пейзажисты.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Семен Щедрин 1776-1804г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Матвеев 1811г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Сильвестр Щедрин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19в. Романтизм Ивана Айвазовского.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Гаврилович Венецианов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Верещагин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Ге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Шишкин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Васильевич Поленов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Клодт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Боголюбов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Саврасов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Алексеевич Васильев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Архип Куинджи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Ильич Левитан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Николаевич Крамской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Виктор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Алексеевич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Врутель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Пейзажи конца 19 века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Илья Остроухов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Иванович Суриков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Дубровский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Бенуа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Борис Кустодиев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Бродский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Нестеров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20в. Русский импрессионизм.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Константин Алексеевич Коровин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Грабарь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Крымов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Герасимов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Аркадий Рылов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Рерих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Кузьма Петров-Водкин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Ефрем Зверьков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Сидоров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Леонид Тихомиров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Никита Федосов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Валерий Полотнов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Антропов Алексей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Аргунов Иван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lastRenderedPageBreak/>
        <w:t>Боровиковский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Владимир Лукич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Брюллов Карл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Дионисий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Кипренский Орест Адамович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Крамской Иван Николаевич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Левицкий Дмитрий Григорьевич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Петров Василий Григорьевич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композиторов и музыкантов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Вивальди (1678-1741)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 Гендель (1685-1759)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Себастьян Бах (1685-1750)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Кристоф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Виллибальд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Глюк (1714-1787)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Йозеф Гайдн (1732-1809)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Антонио Сальери (1750-1825)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Дмитрий Степанович (1751-1825)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Вольфганг Амадей Моцарт(1756-1791)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Людвиг Ван Бетховен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(1770-1827)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Непомук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(1778-1837)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Паганини(1782-1940)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Карл Мария фон Вебер (1786-1826)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Джоаккино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Россини(1792-1868)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 Шуберт(1797-1868)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Вингенцо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Беллини(1801-1835)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Гектор Берлиоз(1803-1869)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Иванович Глинка(1804-1857)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Феликс Мендельсон-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(1809-1847)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Шопен(1810-1849)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Шуман(1810-1856)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Сергеевич Даргомыжский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(1811-1886)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Вагнер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(1813-1883)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Джузеппе Верди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(1813-1901)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Шарль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(1818-1893)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Жак Оффенбах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(1819-1880)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Александр Николаевич 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(1820-1871)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Иоганн Штраус (1825-1899)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Брамс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(1833-1897)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Порфирьевич Бородин (1833-1887)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Фр.композитор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Сен-Санс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(1835-1921)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Алексеевич Балакирев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(1836-1910)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Жорж Бизе (1838-1875)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Модест Петрович Мусорский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(1839-1881)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Ильич Чайковский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(1840-1893)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Антонин Дворжак (1841-1907)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Григ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(1843-1907)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«Пер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»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Андреевич Римский-Корсаков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(1844-1908)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Анатолий Константинович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(1855-1914)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Иванович Танеев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(1856-1915)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(1858-1924)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Дебюсси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(1862-1918)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Штраус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(1864-1949)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Константинович Глазунов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(1865-1936)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Николаевич Скрябин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(1872-1915)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Васильевич Рахманинов(1873-1943)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Морис Равель(1875-1937)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Яковлевич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(1881-1950)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Федорович Стравинский (1882-1971)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Кальман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(1882-1953)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Сергеевич Прокофьев(1891-1953)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Дариюс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(1892-1974)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(1895-1982)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Джордж Гершвин(1898-1937)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Осипович Дунаевский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Арам Ильич Хачатурян(1903-1978)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Дмитрий Дмитриевич Шостакович(1906-1975)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Тихон Николаевич Хренников(1913-2007)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Бенджамин Бриттен(1913-1976)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Георгий Васильевич Свиридов(1915-1998)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Леонард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(1918-1990)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Родион Константинович Щедрин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1933г)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Кшиштоф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род.в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1932г)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польс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композитор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(1934-1998)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Алла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(псевдоним Боб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), род. В 1941г.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Джон Леннон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(1940-1980) и Пол Маккартни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1942г)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(род.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в 1951г.)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поэтов и писателей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Сергей Есенин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Пушкин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Лермонтов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Владимир Маяковский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Марина Цветаева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Евгений Евтушенко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Афанасий Фет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Блок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Некрасов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Борис Пастернак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Максим Горький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Твардовский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Эдуард Асадов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Рождественский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Булат Окуджава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Фёдор Тютчев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Анна Ахматова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Иван Бунин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Гумилёв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Иосиф Бродский</w:t>
      </w: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7CD" w:rsidSect="0019033F">
      <w:pgSz w:w="11906" w:h="16838"/>
      <w:pgMar w:top="1134" w:right="70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3"/>
    <w:rsid w:val="0019033F"/>
    <w:rsid w:val="00400D58"/>
    <w:rsid w:val="00826650"/>
    <w:rsid w:val="00970C93"/>
    <w:rsid w:val="009B6683"/>
    <w:rsid w:val="00AA07CD"/>
    <w:rsid w:val="00B03858"/>
    <w:rsid w:val="00B7512D"/>
    <w:rsid w:val="00BA46F9"/>
    <w:rsid w:val="00E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7596-6D65-406F-B855-2B941C6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Проходцев Кирилл Александрович</dc:creator>
  <cp:keywords/>
  <dc:description/>
  <cp:lastModifiedBy>Проходцев Кирилл Александрович</cp:lastModifiedBy>
  <cp:revision>4</cp:revision>
  <dcterms:created xsi:type="dcterms:W3CDTF">2019-09-27T07:13:00Z</dcterms:created>
  <dcterms:modified xsi:type="dcterms:W3CDTF">2019-09-27T08:59:00Z</dcterms:modified>
</cp:coreProperties>
</file>